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2F" w:rsidRDefault="00FE1B2F" w:rsidP="00FE1B2F">
      <w:pPr>
        <w:pStyle w:val="Heading2"/>
        <w:shd w:val="clear" w:color="auto" w:fill="FFFFFF"/>
        <w:spacing w:before="0" w:beforeAutospacing="0" w:after="0" w:afterAutospacing="0"/>
        <w:rPr>
          <w:rFonts w:asciiTheme="minorHAnsi" w:eastAsiaTheme="minorHAnsi" w:hAnsiTheme="minorHAnsi" w:cstheme="minorBidi"/>
          <w:bCs w:val="0"/>
          <w:sz w:val="28"/>
          <w:szCs w:val="28"/>
        </w:rPr>
      </w:pPr>
      <w:r>
        <w:rPr>
          <w:noProof/>
          <w:sz w:val="24"/>
          <w:szCs w:val="24"/>
        </w:rPr>
        <w:drawing>
          <wp:inline distT="0" distB="0" distL="0" distR="0" wp14:anchorId="160054C5" wp14:editId="25C0B494">
            <wp:extent cx="4599432" cy="10424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ser Analytical Services 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9432" cy="1042416"/>
                    </a:xfrm>
                    <a:prstGeom prst="rect">
                      <a:avLst/>
                    </a:prstGeom>
                  </pic:spPr>
                </pic:pic>
              </a:graphicData>
            </a:graphic>
          </wp:inline>
        </w:drawing>
      </w:r>
    </w:p>
    <w:p w:rsidR="00FE1B2F" w:rsidRDefault="00FE1B2F" w:rsidP="00FE1B2F">
      <w:pPr>
        <w:pStyle w:val="Heading2"/>
        <w:shd w:val="clear" w:color="auto" w:fill="FFFFFF"/>
        <w:spacing w:before="0" w:beforeAutospacing="0" w:after="0" w:afterAutospacing="0"/>
        <w:rPr>
          <w:rFonts w:asciiTheme="minorHAnsi" w:eastAsiaTheme="minorHAnsi" w:hAnsiTheme="minorHAnsi" w:cstheme="minorBidi"/>
          <w:bCs w:val="0"/>
          <w:sz w:val="28"/>
          <w:szCs w:val="28"/>
        </w:rPr>
      </w:pPr>
    </w:p>
    <w:p w:rsidR="00FE1B2F" w:rsidRDefault="00FE1B2F" w:rsidP="00FE1B2F">
      <w:pPr>
        <w:pStyle w:val="Heading2"/>
        <w:shd w:val="clear" w:color="auto" w:fill="FFFFFF"/>
        <w:spacing w:before="0" w:beforeAutospacing="0" w:after="0" w:afterAutospacing="0"/>
        <w:rPr>
          <w:rFonts w:asciiTheme="minorHAnsi" w:eastAsiaTheme="minorHAnsi" w:hAnsiTheme="minorHAnsi" w:cstheme="minorBidi"/>
          <w:bCs w:val="0"/>
          <w:sz w:val="28"/>
          <w:szCs w:val="28"/>
        </w:rPr>
      </w:pPr>
      <w:r w:rsidRPr="008846A3">
        <w:rPr>
          <w:rFonts w:asciiTheme="minorHAnsi" w:eastAsiaTheme="minorHAnsi" w:hAnsiTheme="minorHAnsi" w:cstheme="minorBidi"/>
          <w:bCs w:val="0"/>
          <w:sz w:val="28"/>
          <w:szCs w:val="28"/>
        </w:rPr>
        <w:t>Water Sampling Instructions</w:t>
      </w:r>
    </w:p>
    <w:p w:rsidR="00FE1B2F" w:rsidRPr="008846A3" w:rsidRDefault="00FE1B2F" w:rsidP="00FE1B2F">
      <w:pPr>
        <w:pStyle w:val="Heading2"/>
        <w:shd w:val="clear" w:color="auto" w:fill="FFFFFF"/>
        <w:spacing w:before="0" w:beforeAutospacing="0" w:after="0" w:afterAutospacing="0"/>
        <w:rPr>
          <w:rFonts w:asciiTheme="minorHAnsi" w:eastAsiaTheme="minorHAnsi" w:hAnsiTheme="minorHAnsi" w:cstheme="minorBidi"/>
          <w:bCs w:val="0"/>
          <w:sz w:val="28"/>
          <w:szCs w:val="28"/>
        </w:rPr>
      </w:pPr>
    </w:p>
    <w:p w:rsidR="00FE1B2F" w:rsidRDefault="00FE1B2F" w:rsidP="00FE1B2F">
      <w:pPr>
        <w:shd w:val="clear" w:color="auto" w:fill="FFFFFF"/>
        <w:spacing w:after="0" w:line="240" w:lineRule="auto"/>
        <w:outlineLvl w:val="3"/>
        <w:rPr>
          <w:rFonts w:ascii="Verdana" w:eastAsia="Times New Roman" w:hAnsi="Verdana" w:cs="Times New Roman"/>
          <w:b/>
          <w:bCs/>
          <w:color w:val="000000"/>
          <w:sz w:val="18"/>
          <w:szCs w:val="18"/>
        </w:rPr>
      </w:pPr>
    </w:p>
    <w:p w:rsidR="00FE1B2F" w:rsidRPr="00F37B16" w:rsidRDefault="00FE1B2F" w:rsidP="00FE1B2F">
      <w:pPr>
        <w:pStyle w:val="ListParagraph"/>
        <w:numPr>
          <w:ilvl w:val="0"/>
          <w:numId w:val="2"/>
        </w:numPr>
        <w:shd w:val="clear" w:color="auto" w:fill="FFFFFF"/>
        <w:spacing w:after="0" w:line="240" w:lineRule="auto"/>
        <w:outlineLvl w:val="3"/>
        <w:rPr>
          <w:rFonts w:ascii="Verdana" w:eastAsia="Times New Roman" w:hAnsi="Verdana" w:cs="Times New Roman"/>
          <w:b/>
          <w:bCs/>
          <w:color w:val="000000"/>
          <w:sz w:val="18"/>
          <w:szCs w:val="18"/>
        </w:rPr>
      </w:pPr>
      <w:r w:rsidRPr="00F37B16">
        <w:rPr>
          <w:rFonts w:ascii="Verdana" w:eastAsia="Times New Roman" w:hAnsi="Verdana" w:cs="Times New Roman"/>
          <w:b/>
          <w:bCs/>
          <w:color w:val="000000"/>
          <w:sz w:val="18"/>
          <w:szCs w:val="18"/>
        </w:rPr>
        <w:t>Sample Containers:</w:t>
      </w:r>
    </w:p>
    <w:p w:rsidR="00FE1B2F" w:rsidRDefault="00FE1B2F" w:rsidP="00FE1B2F">
      <w:pPr>
        <w:shd w:val="clear" w:color="auto" w:fill="FFFFFF"/>
        <w:spacing w:before="150" w:after="150" w:line="270" w:lineRule="atLeast"/>
        <w:rPr>
          <w:rFonts w:ascii="Verdana" w:eastAsia="Times New Roman" w:hAnsi="Verdana" w:cs="Times New Roman"/>
          <w:color w:val="303030"/>
          <w:sz w:val="18"/>
          <w:szCs w:val="18"/>
        </w:rPr>
      </w:pPr>
      <w:r>
        <w:rPr>
          <w:rFonts w:ascii="Verdana" w:eastAsia="Times New Roman" w:hAnsi="Verdana" w:cs="Times New Roman"/>
          <w:color w:val="303030"/>
          <w:sz w:val="18"/>
          <w:szCs w:val="18"/>
        </w:rPr>
        <w:t>A small</w:t>
      </w:r>
      <w:r w:rsidRPr="008846A3">
        <w:rPr>
          <w:rFonts w:ascii="Verdana" w:eastAsia="Times New Roman" w:hAnsi="Verdana" w:cs="Times New Roman"/>
          <w:color w:val="303030"/>
          <w:sz w:val="18"/>
          <w:szCs w:val="18"/>
        </w:rPr>
        <w:t xml:space="preserve">, 100ml sterile bottle with powder (sodium thiosulfate) is to be used for coliform and E. coli bacteria evaluation.  </w:t>
      </w:r>
    </w:p>
    <w:p w:rsidR="00FE1B2F" w:rsidRPr="008846A3" w:rsidRDefault="00FE1B2F" w:rsidP="00FE1B2F">
      <w:pPr>
        <w:shd w:val="clear" w:color="auto" w:fill="FFFFFF"/>
        <w:spacing w:before="150" w:after="150" w:line="270" w:lineRule="atLeast"/>
        <w:rPr>
          <w:rFonts w:ascii="Verdana" w:eastAsia="Times New Roman" w:hAnsi="Verdana" w:cs="Times New Roman"/>
          <w:color w:val="303030"/>
          <w:sz w:val="18"/>
          <w:szCs w:val="18"/>
        </w:rPr>
      </w:pPr>
    </w:p>
    <w:p w:rsidR="00FE1B2F" w:rsidRPr="00F37B16" w:rsidRDefault="00FE1B2F" w:rsidP="00FE1B2F">
      <w:pPr>
        <w:pStyle w:val="ListParagraph"/>
        <w:numPr>
          <w:ilvl w:val="0"/>
          <w:numId w:val="2"/>
        </w:numPr>
        <w:shd w:val="clear" w:color="auto" w:fill="FFFFFF"/>
        <w:spacing w:after="0" w:line="240" w:lineRule="auto"/>
        <w:outlineLvl w:val="3"/>
        <w:rPr>
          <w:rFonts w:ascii="Verdana" w:eastAsia="Times New Roman" w:hAnsi="Verdana" w:cs="Times New Roman"/>
          <w:b/>
          <w:bCs/>
          <w:color w:val="000000"/>
          <w:sz w:val="18"/>
          <w:szCs w:val="18"/>
        </w:rPr>
      </w:pPr>
      <w:r w:rsidRPr="00F37B16">
        <w:rPr>
          <w:rFonts w:ascii="Verdana" w:eastAsia="Times New Roman" w:hAnsi="Verdana" w:cs="Times New Roman"/>
          <w:b/>
          <w:bCs/>
          <w:color w:val="000000"/>
          <w:sz w:val="18"/>
          <w:szCs w:val="18"/>
        </w:rPr>
        <w:t>Sampling Tap Water:</w:t>
      </w:r>
    </w:p>
    <w:p w:rsidR="00FE1B2F" w:rsidRPr="008846A3" w:rsidRDefault="00FE1B2F" w:rsidP="00FE1B2F">
      <w:pPr>
        <w:shd w:val="clear" w:color="auto" w:fill="FFFFFF"/>
        <w:spacing w:before="150" w:after="150" w:line="270" w:lineRule="atLeast"/>
        <w:rPr>
          <w:rFonts w:ascii="Verdana" w:eastAsia="Times New Roman" w:hAnsi="Verdana" w:cs="Times New Roman"/>
          <w:color w:val="303030"/>
          <w:sz w:val="18"/>
          <w:szCs w:val="18"/>
        </w:rPr>
      </w:pPr>
      <w:r w:rsidRPr="008846A3">
        <w:rPr>
          <w:rFonts w:ascii="Verdana" w:eastAsia="Times New Roman" w:hAnsi="Verdana" w:cs="Times New Roman"/>
          <w:color w:val="303030"/>
          <w:sz w:val="18"/>
          <w:szCs w:val="18"/>
        </w:rPr>
        <w:t>When sampling for Total coliform/E. coli bacteria, use the 100ml sterile bottle containing sodium thiosulfate (used to remove residual chlorine). Do not rinse bottle prior to collection because this will remove the sodium thiosulfate. These are sterile, sealed containers. To avoid contamination, do not touch the inside of the bottle, cap, or threads.</w:t>
      </w:r>
    </w:p>
    <w:p w:rsidR="00FE1B2F" w:rsidRDefault="00FE1B2F" w:rsidP="00FE1B2F">
      <w:pPr>
        <w:pStyle w:val="ListParagraph"/>
        <w:numPr>
          <w:ilvl w:val="0"/>
          <w:numId w:val="1"/>
        </w:numPr>
        <w:shd w:val="clear" w:color="auto" w:fill="FFFFFF"/>
        <w:spacing w:after="0" w:line="240" w:lineRule="auto"/>
        <w:rPr>
          <w:rFonts w:ascii="Verdana" w:eastAsia="Times New Roman" w:hAnsi="Verdana" w:cs="Times New Roman"/>
          <w:color w:val="000000"/>
          <w:sz w:val="18"/>
          <w:szCs w:val="18"/>
        </w:rPr>
      </w:pPr>
      <w:r w:rsidRPr="008846A3">
        <w:rPr>
          <w:rFonts w:ascii="Verdana" w:eastAsia="Times New Roman" w:hAnsi="Verdana" w:cs="Times New Roman"/>
          <w:color w:val="000000"/>
          <w:sz w:val="18"/>
          <w:szCs w:val="18"/>
        </w:rPr>
        <w:t>Sample from the cold water faucet</w:t>
      </w:r>
    </w:p>
    <w:p w:rsidR="00FE1B2F" w:rsidRDefault="00FE1B2F" w:rsidP="00FE1B2F">
      <w:pPr>
        <w:pStyle w:val="ListParagraph"/>
        <w:numPr>
          <w:ilvl w:val="0"/>
          <w:numId w:val="1"/>
        </w:numPr>
        <w:shd w:val="clear" w:color="auto" w:fill="FFFFFF"/>
        <w:spacing w:after="0" w:line="240" w:lineRule="auto"/>
        <w:rPr>
          <w:rFonts w:ascii="Verdana" w:eastAsia="Times New Roman" w:hAnsi="Verdana" w:cs="Times New Roman"/>
          <w:color w:val="000000"/>
          <w:sz w:val="18"/>
          <w:szCs w:val="18"/>
        </w:rPr>
      </w:pPr>
      <w:r w:rsidRPr="008846A3">
        <w:rPr>
          <w:rFonts w:ascii="Verdana" w:eastAsia="Times New Roman" w:hAnsi="Verdana" w:cs="Times New Roman"/>
          <w:color w:val="000000"/>
          <w:sz w:val="18"/>
          <w:szCs w:val="18"/>
        </w:rPr>
        <w:t>Remove the screen and aerator and run cold water for 2-3 minutes</w:t>
      </w:r>
    </w:p>
    <w:p w:rsidR="00FE1B2F" w:rsidRDefault="00FE1B2F" w:rsidP="00FE1B2F">
      <w:pPr>
        <w:pStyle w:val="ListParagraph"/>
        <w:numPr>
          <w:ilvl w:val="0"/>
          <w:numId w:val="1"/>
        </w:numPr>
        <w:shd w:val="clear" w:color="auto" w:fill="FFFFFF"/>
        <w:spacing w:after="0" w:line="240" w:lineRule="auto"/>
        <w:rPr>
          <w:rFonts w:ascii="Verdana" w:eastAsia="Times New Roman" w:hAnsi="Verdana" w:cs="Times New Roman"/>
          <w:color w:val="000000"/>
          <w:sz w:val="18"/>
          <w:szCs w:val="18"/>
        </w:rPr>
      </w:pPr>
      <w:r w:rsidRPr="008846A3">
        <w:rPr>
          <w:rFonts w:ascii="Verdana" w:eastAsia="Times New Roman" w:hAnsi="Verdana" w:cs="Times New Roman"/>
          <w:color w:val="000000"/>
          <w:sz w:val="18"/>
          <w:szCs w:val="18"/>
        </w:rPr>
        <w:t>Fill the sample bottle.  The 100ml bottle should be filled just above the 100ml line</w:t>
      </w:r>
    </w:p>
    <w:p w:rsidR="00FE1B2F" w:rsidRDefault="00FE1B2F" w:rsidP="00FE1B2F">
      <w:pPr>
        <w:pStyle w:val="ListParagraph"/>
        <w:numPr>
          <w:ilvl w:val="0"/>
          <w:numId w:val="1"/>
        </w:numPr>
        <w:shd w:val="clear" w:color="auto" w:fill="FFFFFF"/>
        <w:spacing w:after="0" w:line="240" w:lineRule="auto"/>
        <w:rPr>
          <w:rFonts w:ascii="Verdana" w:eastAsia="Times New Roman" w:hAnsi="Verdana" w:cs="Times New Roman"/>
          <w:color w:val="000000"/>
          <w:sz w:val="18"/>
          <w:szCs w:val="18"/>
        </w:rPr>
      </w:pPr>
      <w:r w:rsidRPr="008846A3">
        <w:rPr>
          <w:rFonts w:ascii="Verdana" w:eastAsia="Times New Roman" w:hAnsi="Verdana" w:cs="Times New Roman"/>
          <w:color w:val="000000"/>
          <w:sz w:val="18"/>
          <w:szCs w:val="18"/>
        </w:rPr>
        <w:t>Tighten the lid completely to avoid spillage during shipping</w:t>
      </w:r>
    </w:p>
    <w:p w:rsidR="00FE1B2F" w:rsidRPr="008846A3" w:rsidRDefault="00FE1B2F" w:rsidP="00FE1B2F">
      <w:pPr>
        <w:pStyle w:val="ListParagraph"/>
        <w:numPr>
          <w:ilvl w:val="0"/>
          <w:numId w:val="1"/>
        </w:numPr>
        <w:shd w:val="clear" w:color="auto" w:fill="FFFFFF"/>
        <w:spacing w:after="0" w:line="240" w:lineRule="auto"/>
        <w:rPr>
          <w:rFonts w:ascii="Verdana" w:eastAsia="Times New Roman" w:hAnsi="Verdana" w:cs="Times New Roman"/>
          <w:color w:val="000000"/>
          <w:sz w:val="18"/>
          <w:szCs w:val="18"/>
        </w:rPr>
      </w:pPr>
      <w:r w:rsidRPr="008846A3">
        <w:rPr>
          <w:rFonts w:ascii="Verdana" w:eastAsia="Times New Roman" w:hAnsi="Verdana" w:cs="Times New Roman"/>
          <w:color w:val="000000"/>
          <w:sz w:val="18"/>
          <w:szCs w:val="18"/>
        </w:rPr>
        <w:t>Fill out water sample submittal form and write time and date of collection on the bottles</w:t>
      </w:r>
    </w:p>
    <w:p w:rsidR="00FE1B2F" w:rsidRDefault="00FE1B2F" w:rsidP="00FE1B2F">
      <w:pPr>
        <w:shd w:val="clear" w:color="auto" w:fill="FFFFFF"/>
        <w:spacing w:after="0" w:line="270" w:lineRule="atLeast"/>
        <w:rPr>
          <w:rFonts w:ascii="Verdana" w:eastAsia="Times New Roman" w:hAnsi="Verdana" w:cs="Times New Roman"/>
          <w:color w:val="303030"/>
          <w:sz w:val="18"/>
          <w:szCs w:val="18"/>
        </w:rPr>
      </w:pPr>
    </w:p>
    <w:p w:rsidR="00FE1B2F" w:rsidRPr="008846A3" w:rsidRDefault="00FE1B2F" w:rsidP="00FE1B2F">
      <w:pPr>
        <w:shd w:val="clear" w:color="auto" w:fill="FFFFFF"/>
        <w:spacing w:after="0" w:line="270" w:lineRule="atLeast"/>
        <w:rPr>
          <w:rFonts w:ascii="Verdana" w:eastAsia="Times New Roman" w:hAnsi="Verdana" w:cs="Times New Roman"/>
          <w:color w:val="303030"/>
          <w:sz w:val="18"/>
          <w:szCs w:val="18"/>
        </w:rPr>
      </w:pPr>
      <w:r w:rsidRPr="008846A3">
        <w:rPr>
          <w:rFonts w:ascii="Verdana" w:eastAsia="Times New Roman" w:hAnsi="Verdana" w:cs="Times New Roman"/>
          <w:color w:val="303030"/>
          <w:sz w:val="18"/>
          <w:szCs w:val="18"/>
        </w:rPr>
        <w:t>Samples need to be received within 24 hours of collection for Coliform/E.coli bacterial testing.  Do NOT freeze samples.  If possible, refrigerate samples prior to shipping and keep them at a temperature of</w:t>
      </w:r>
      <w:proofErr w:type="gramStart"/>
      <w:r w:rsidRPr="008846A3">
        <w:rPr>
          <w:rFonts w:ascii="Verdana" w:eastAsia="Times New Roman" w:hAnsi="Verdana" w:cs="Times New Roman"/>
          <w:color w:val="303030"/>
          <w:sz w:val="18"/>
          <w:szCs w:val="18"/>
        </w:rPr>
        <w:t>  4</w:t>
      </w:r>
      <w:proofErr w:type="gramEnd"/>
      <w:r w:rsidRPr="008846A3">
        <w:rPr>
          <w:rFonts w:ascii="Verdana" w:eastAsia="Times New Roman" w:hAnsi="Verdana" w:cs="Times New Roman"/>
          <w:color w:val="303030"/>
          <w:sz w:val="18"/>
          <w:szCs w:val="18"/>
        </w:rPr>
        <w:t>°C during shipment.</w:t>
      </w:r>
      <w:r w:rsidRPr="008846A3">
        <w:rPr>
          <w:rFonts w:ascii="Verdana" w:eastAsia="Times New Roman" w:hAnsi="Verdana" w:cs="Times New Roman"/>
          <w:color w:val="303030"/>
          <w:sz w:val="18"/>
          <w:szCs w:val="18"/>
          <w:u w:val="single"/>
        </w:rPr>
        <w:br/>
      </w:r>
      <w:r w:rsidRPr="008846A3">
        <w:rPr>
          <w:rFonts w:ascii="Verdana" w:eastAsia="Times New Roman" w:hAnsi="Verdana" w:cs="Times New Roman"/>
          <w:color w:val="303030"/>
          <w:sz w:val="18"/>
          <w:szCs w:val="18"/>
          <w:u w:val="single"/>
        </w:rPr>
        <w:br/>
        <w:t>Make sure to package water bottles so that there is adequate cushioning to prevent breakage during shipment.</w:t>
      </w:r>
    </w:p>
    <w:p w:rsidR="00FE1B2F" w:rsidRDefault="00FE1B2F" w:rsidP="00FE1B2F"/>
    <w:p w:rsidR="00FE1B2F" w:rsidRPr="00F37B16" w:rsidRDefault="00FE1B2F" w:rsidP="00FE1B2F">
      <w:pPr>
        <w:pStyle w:val="ListParagraph"/>
        <w:numPr>
          <w:ilvl w:val="0"/>
          <w:numId w:val="2"/>
        </w:numPr>
        <w:rPr>
          <w:rFonts w:ascii="Verdana" w:eastAsia="Times New Roman" w:hAnsi="Verdana" w:cs="Times New Roman"/>
          <w:b/>
          <w:bCs/>
          <w:color w:val="000000"/>
          <w:sz w:val="18"/>
          <w:szCs w:val="18"/>
        </w:rPr>
      </w:pPr>
      <w:r w:rsidRPr="00F37B16">
        <w:rPr>
          <w:rFonts w:ascii="Verdana" w:eastAsia="Times New Roman" w:hAnsi="Verdana" w:cs="Times New Roman"/>
          <w:b/>
          <w:bCs/>
          <w:color w:val="000000"/>
          <w:sz w:val="18"/>
          <w:szCs w:val="18"/>
        </w:rPr>
        <w:t>Labeling for Analysis</w:t>
      </w:r>
    </w:p>
    <w:p w:rsidR="00FE1B2F" w:rsidRDefault="00FE1B2F" w:rsidP="00FE1B2F">
      <w:pPr>
        <w:rPr>
          <w:rFonts w:ascii="Verdana" w:eastAsia="Times New Roman" w:hAnsi="Verdana" w:cs="Times New Roman"/>
          <w:color w:val="303030"/>
          <w:sz w:val="18"/>
          <w:szCs w:val="18"/>
        </w:rPr>
      </w:pPr>
      <w:r>
        <w:rPr>
          <w:rFonts w:ascii="Verdana" w:eastAsia="Times New Roman" w:hAnsi="Verdana" w:cs="Times New Roman"/>
          <w:color w:val="303030"/>
          <w:sz w:val="18"/>
          <w:szCs w:val="18"/>
        </w:rPr>
        <w:t xml:space="preserve">Please write the Farm Name, Time of Sampling, and Date on the bottle. </w:t>
      </w:r>
    </w:p>
    <w:p w:rsidR="00FE1B2F" w:rsidRDefault="00FE1B2F" w:rsidP="00FE1B2F">
      <w:pPr>
        <w:rPr>
          <w:rFonts w:ascii="Verdana" w:eastAsia="Times New Roman" w:hAnsi="Verdana" w:cs="Times New Roman"/>
          <w:color w:val="303030"/>
          <w:sz w:val="18"/>
          <w:szCs w:val="18"/>
        </w:rPr>
      </w:pPr>
      <w:r>
        <w:rPr>
          <w:rFonts w:ascii="Verdana" w:eastAsia="Times New Roman" w:hAnsi="Verdana" w:cs="Times New Roman"/>
          <w:color w:val="303030"/>
          <w:sz w:val="18"/>
          <w:szCs w:val="18"/>
        </w:rPr>
        <w:t>Download the Water Sample Submittal form here and fill out completely.</w:t>
      </w:r>
    </w:p>
    <w:p w:rsidR="00FE1B2F" w:rsidRPr="00F37B16" w:rsidRDefault="00FE1B2F" w:rsidP="00FE1B2F">
      <w:pPr>
        <w:pStyle w:val="ListParagraph"/>
        <w:numPr>
          <w:ilvl w:val="0"/>
          <w:numId w:val="2"/>
        </w:numPr>
        <w:rPr>
          <w:rFonts w:ascii="Verdana" w:eastAsia="Times New Roman" w:hAnsi="Verdana" w:cs="Times New Roman"/>
          <w:b/>
          <w:bCs/>
          <w:color w:val="000000"/>
          <w:sz w:val="18"/>
          <w:szCs w:val="18"/>
        </w:rPr>
      </w:pPr>
      <w:r w:rsidRPr="00F37B16">
        <w:rPr>
          <w:rFonts w:ascii="Verdana" w:eastAsia="Times New Roman" w:hAnsi="Verdana" w:cs="Times New Roman"/>
          <w:b/>
          <w:bCs/>
          <w:color w:val="000000"/>
          <w:sz w:val="18"/>
          <w:szCs w:val="18"/>
        </w:rPr>
        <w:t>Ship</w:t>
      </w:r>
      <w:r>
        <w:rPr>
          <w:rFonts w:ascii="Verdana" w:eastAsia="Times New Roman" w:hAnsi="Verdana" w:cs="Times New Roman"/>
          <w:b/>
          <w:bCs/>
          <w:color w:val="000000"/>
          <w:sz w:val="18"/>
          <w:szCs w:val="18"/>
        </w:rPr>
        <w:t xml:space="preserve"> or Deliver</w:t>
      </w:r>
      <w:r w:rsidRPr="00F37B16">
        <w:rPr>
          <w:rFonts w:ascii="Verdana" w:eastAsia="Times New Roman" w:hAnsi="Verdana" w:cs="Times New Roman"/>
          <w:b/>
          <w:bCs/>
          <w:color w:val="000000"/>
          <w:sz w:val="18"/>
          <w:szCs w:val="18"/>
        </w:rPr>
        <w:t xml:space="preserve"> samples to: </w:t>
      </w:r>
    </w:p>
    <w:p w:rsidR="00FE1B2F" w:rsidRPr="00F37B16" w:rsidRDefault="00FE1B2F" w:rsidP="00FE1B2F">
      <w:pPr>
        <w:rPr>
          <w:rFonts w:ascii="Verdana" w:eastAsia="Times New Roman" w:hAnsi="Verdana" w:cs="Times New Roman"/>
          <w:color w:val="303030"/>
          <w:sz w:val="18"/>
          <w:szCs w:val="18"/>
        </w:rPr>
      </w:pPr>
      <w:r>
        <w:rPr>
          <w:rFonts w:ascii="Verdana" w:eastAsia="Times New Roman" w:hAnsi="Verdana" w:cs="Times New Roman"/>
          <w:color w:val="303030"/>
          <w:sz w:val="18"/>
          <w:szCs w:val="18"/>
        </w:rPr>
        <w:t>Fraser Analytical Services</w:t>
      </w:r>
      <w:r>
        <w:rPr>
          <w:rFonts w:ascii="Verdana" w:eastAsia="Times New Roman" w:hAnsi="Verdana" w:cs="Times New Roman"/>
          <w:color w:val="303030"/>
          <w:sz w:val="18"/>
          <w:szCs w:val="18"/>
        </w:rPr>
        <w:br/>
        <w:t>1356 Sumas Way</w:t>
      </w:r>
      <w:r>
        <w:rPr>
          <w:rFonts w:ascii="Verdana" w:eastAsia="Times New Roman" w:hAnsi="Verdana" w:cs="Times New Roman"/>
          <w:color w:val="303030"/>
          <w:sz w:val="18"/>
          <w:szCs w:val="18"/>
        </w:rPr>
        <w:br/>
        <w:t>Abbotsford, BC V2S 8H2</w:t>
      </w:r>
    </w:p>
    <w:p w:rsidR="009B45D9" w:rsidRDefault="00FE1B2F">
      <w:bookmarkStart w:id="0" w:name="_GoBack"/>
      <w:bookmarkEnd w:id="0"/>
    </w:p>
    <w:sectPr w:rsidR="009B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6B53"/>
    <w:multiLevelType w:val="hybridMultilevel"/>
    <w:tmpl w:val="F1E47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103695"/>
    <w:multiLevelType w:val="hybridMultilevel"/>
    <w:tmpl w:val="4C082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2F"/>
    <w:rsid w:val="00792360"/>
    <w:rsid w:val="00C410EF"/>
    <w:rsid w:val="00FE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2F"/>
  </w:style>
  <w:style w:type="paragraph" w:styleId="Heading2">
    <w:name w:val="heading 2"/>
    <w:basedOn w:val="Normal"/>
    <w:link w:val="Heading2Char"/>
    <w:uiPriority w:val="9"/>
    <w:qFormat/>
    <w:rsid w:val="00FE1B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B2F"/>
    <w:rPr>
      <w:rFonts w:ascii="Times New Roman" w:eastAsia="Times New Roman" w:hAnsi="Times New Roman" w:cs="Times New Roman"/>
      <w:b/>
      <w:bCs/>
      <w:sz w:val="36"/>
      <w:szCs w:val="36"/>
    </w:rPr>
  </w:style>
  <w:style w:type="paragraph" w:styleId="ListParagraph">
    <w:name w:val="List Paragraph"/>
    <w:basedOn w:val="Normal"/>
    <w:uiPriority w:val="34"/>
    <w:qFormat/>
    <w:rsid w:val="00FE1B2F"/>
    <w:pPr>
      <w:ind w:left="720"/>
      <w:contextualSpacing/>
    </w:pPr>
  </w:style>
  <w:style w:type="paragraph" w:styleId="BalloonText">
    <w:name w:val="Balloon Text"/>
    <w:basedOn w:val="Normal"/>
    <w:link w:val="BalloonTextChar"/>
    <w:uiPriority w:val="99"/>
    <w:semiHidden/>
    <w:unhideWhenUsed/>
    <w:rsid w:val="00FE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2F"/>
  </w:style>
  <w:style w:type="paragraph" w:styleId="Heading2">
    <w:name w:val="heading 2"/>
    <w:basedOn w:val="Normal"/>
    <w:link w:val="Heading2Char"/>
    <w:uiPriority w:val="9"/>
    <w:qFormat/>
    <w:rsid w:val="00FE1B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B2F"/>
    <w:rPr>
      <w:rFonts w:ascii="Times New Roman" w:eastAsia="Times New Roman" w:hAnsi="Times New Roman" w:cs="Times New Roman"/>
      <w:b/>
      <w:bCs/>
      <w:sz w:val="36"/>
      <w:szCs w:val="36"/>
    </w:rPr>
  </w:style>
  <w:style w:type="paragraph" w:styleId="ListParagraph">
    <w:name w:val="List Paragraph"/>
    <w:basedOn w:val="Normal"/>
    <w:uiPriority w:val="34"/>
    <w:qFormat/>
    <w:rsid w:val="00FE1B2F"/>
    <w:pPr>
      <w:ind w:left="720"/>
      <w:contextualSpacing/>
    </w:pPr>
  </w:style>
  <w:style w:type="paragraph" w:styleId="BalloonText">
    <w:name w:val="Balloon Text"/>
    <w:basedOn w:val="Normal"/>
    <w:link w:val="BalloonTextChar"/>
    <w:uiPriority w:val="99"/>
    <w:semiHidden/>
    <w:unhideWhenUsed/>
    <w:rsid w:val="00FE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Hirowatari</dc:creator>
  <cp:lastModifiedBy>Lara Hirowatari</cp:lastModifiedBy>
  <cp:revision>1</cp:revision>
  <dcterms:created xsi:type="dcterms:W3CDTF">2015-05-26T22:20:00Z</dcterms:created>
  <dcterms:modified xsi:type="dcterms:W3CDTF">2015-05-26T22:20:00Z</dcterms:modified>
</cp:coreProperties>
</file>